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AE" w:rsidRDefault="00F33AAE" w:rsidP="00F33AAE">
      <w:pPr>
        <w:pStyle w:val="Default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F33AAE" w:rsidRDefault="0071223E" w:rsidP="00F33AAE">
      <w:pPr>
        <w:pStyle w:val="Default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BB7FB" wp14:editId="431DCDE8">
                <wp:simplePos x="0" y="0"/>
                <wp:positionH relativeFrom="column">
                  <wp:posOffset>3549015</wp:posOffset>
                </wp:positionH>
                <wp:positionV relativeFrom="paragraph">
                  <wp:posOffset>34290</wp:posOffset>
                </wp:positionV>
                <wp:extent cx="2962275" cy="899795"/>
                <wp:effectExtent l="0" t="0" r="0" b="0"/>
                <wp:wrapThrough wrapText="bothSides">
                  <wp:wrapPolygon edited="0">
                    <wp:start x="278" y="0"/>
                    <wp:lineTo x="278" y="21036"/>
                    <wp:lineTo x="21114" y="21036"/>
                    <wp:lineTo x="21114" y="0"/>
                    <wp:lineTo x="278" y="0"/>
                  </wp:wrapPolygon>
                </wp:wrapThrough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AE" w:rsidRDefault="00F33AAE" w:rsidP="00C476E4">
                            <w:pPr>
                              <w:spacing w:after="60"/>
                              <w:jc w:val="right"/>
                              <w:rPr>
                                <w:rFonts w:ascii="Frutiger57-Condensed" w:hAnsi="Frutiger57-Condensed" w:cs="Frutiger57-Condensed"/>
                              </w:rPr>
                            </w:pPr>
                            <w:r>
                              <w:rPr>
                                <w:rFonts w:ascii="Frutiger57-Condensed" w:hAnsi="Frutiger57-Condensed" w:cs="Frutiger57-Condensed"/>
                              </w:rPr>
                              <w:t>Secretaría de la SCCALP</w:t>
                            </w:r>
                          </w:p>
                          <w:p w:rsidR="00F33AAE" w:rsidRDefault="00F33AAE" w:rsidP="008E0728">
                            <w:pPr>
                              <w:jc w:val="right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>Departamento de Pediatría</w:t>
                            </w:r>
                          </w:p>
                          <w:p w:rsidR="008E0728" w:rsidRDefault="008E0728" w:rsidP="008E0728">
                            <w:pPr>
                              <w:jc w:val="right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F33AAE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>Facultad de Medicina de Valladolid</w:t>
                            </w:r>
                          </w:p>
                          <w:p w:rsidR="00F33AAE" w:rsidRDefault="00124672" w:rsidP="008E0728">
                            <w:pPr>
                              <w:jc w:val="right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>Avda. Ramón y Cajal,</w:t>
                            </w:r>
                            <w:r w:rsidR="008E0728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:rsidR="00F33AAE" w:rsidRPr="00FD4795" w:rsidRDefault="00F33AAE" w:rsidP="008E0728">
                            <w:pPr>
                              <w:jc w:val="right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>CP 47005</w:t>
                            </w:r>
                            <w:r w:rsidRPr="006640FB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>Valladolid</w:t>
                            </w:r>
                            <w:r>
                              <w:rPr>
                                <w:rFonts w:ascii="Frutiger47-CondensedLight" w:hAnsi="Frutiger47-CondensedLight" w:cs="Frutiger47-CondensedLight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BB7FB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79.45pt;margin-top:2.7pt;width:233.2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GXuQIAAMA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" filled="f" stroked="f">
                <v:textbox>
                  <w:txbxContent>
                    <w:p w:rsidR="00F33AAE" w:rsidRDefault="00F33AAE" w:rsidP="00C476E4">
                      <w:pPr>
                        <w:spacing w:after="60"/>
                        <w:jc w:val="right"/>
                        <w:rPr>
                          <w:rFonts w:ascii="Frutiger57-Condensed" w:hAnsi="Frutiger57-Condensed" w:cs="Frutiger57-Condensed"/>
                        </w:rPr>
                      </w:pPr>
                      <w:r>
                        <w:rPr>
                          <w:rFonts w:ascii="Frutiger57-Condensed" w:hAnsi="Frutiger57-Condensed" w:cs="Frutiger57-Condensed"/>
                        </w:rPr>
                        <w:t>Secretaría de la SCCALP</w:t>
                      </w:r>
                    </w:p>
                    <w:p w:rsidR="00F33AAE" w:rsidRDefault="00F33AAE" w:rsidP="008E0728">
                      <w:pPr>
                        <w:jc w:val="right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>Departamento de Pediatría</w:t>
                      </w:r>
                    </w:p>
                    <w:p w:rsidR="008E0728" w:rsidRDefault="008E0728" w:rsidP="008E0728">
                      <w:pPr>
                        <w:jc w:val="right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 xml:space="preserve">   </w:t>
                      </w:r>
                      <w:r w:rsidR="00F33AAE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>Facultad de Medicina de Valladolid</w:t>
                      </w:r>
                    </w:p>
                    <w:p w:rsidR="00F33AAE" w:rsidRDefault="00124672" w:rsidP="008E0728">
                      <w:pPr>
                        <w:jc w:val="right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>Avda. Ramón y Cajal,</w:t>
                      </w:r>
                      <w:r w:rsidR="008E0728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>7</w:t>
                      </w:r>
                    </w:p>
                    <w:p w:rsidR="00F33AAE" w:rsidRPr="00FD4795" w:rsidRDefault="00F33AAE" w:rsidP="008E0728">
                      <w:pPr>
                        <w:jc w:val="right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>CP 47005</w:t>
                      </w:r>
                      <w:r w:rsidRPr="006640FB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>Valladolid</w:t>
                      </w:r>
                      <w:r>
                        <w:rPr>
                          <w:rFonts w:ascii="Frutiger47-CondensedLight" w:hAnsi="Frutiger47-CondensedLight" w:cs="Frutiger47-CondensedLight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eastAsia="es-ES" w:bidi="ar-SA"/>
        </w:rPr>
        <w:drawing>
          <wp:anchor distT="0" distB="0" distL="114935" distR="114935" simplePos="0" relativeHeight="251658240" behindDoc="0" locked="0" layoutInCell="1" allowOverlap="1" wp14:anchorId="1FE276F5" wp14:editId="4DFA61F4">
            <wp:simplePos x="0" y="0"/>
            <wp:positionH relativeFrom="column">
              <wp:posOffset>-386715</wp:posOffset>
            </wp:positionH>
            <wp:positionV relativeFrom="paragraph">
              <wp:posOffset>43180</wp:posOffset>
            </wp:positionV>
            <wp:extent cx="2284730" cy="764540"/>
            <wp:effectExtent l="0" t="0" r="127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764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AAE" w:rsidRDefault="00F33AAE" w:rsidP="00F33AAE">
      <w:pPr>
        <w:pStyle w:val="Default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F33AAE" w:rsidRDefault="00F33AAE" w:rsidP="00F33AAE">
      <w:pPr>
        <w:pStyle w:val="Default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71223E" w:rsidRDefault="0071223E" w:rsidP="00F33AAE">
      <w:pPr>
        <w:pStyle w:val="Default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71223E" w:rsidRDefault="0071223E" w:rsidP="00F33AAE">
      <w:pPr>
        <w:pStyle w:val="Default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71223E" w:rsidRDefault="0071223E" w:rsidP="00F33AAE">
      <w:pPr>
        <w:pStyle w:val="Default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AB6698" w:rsidRDefault="00AB6698" w:rsidP="00F33AAE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AB6698" w:rsidRDefault="00AB6698" w:rsidP="00F33AAE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  <w:bookmarkStart w:id="0" w:name="_GoBack"/>
      <w:bookmarkEnd w:id="0"/>
    </w:p>
    <w:p w:rsidR="00AB6698" w:rsidRDefault="00AB6698" w:rsidP="00F33AAE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860156" w:rsidRDefault="00860156" w:rsidP="00F33AAE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860156" w:rsidRDefault="00860156" w:rsidP="00F33AAE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AB6698" w:rsidRDefault="00AB6698" w:rsidP="00F33AAE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AB6698" w:rsidRDefault="00AB6698" w:rsidP="00F33AAE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5B267B" w:rsidRDefault="005B267B" w:rsidP="005B267B">
      <w:pPr>
        <w:ind w:left="567"/>
        <w:jc w:val="center"/>
        <w:rPr>
          <w:rFonts w:ascii="Calibri" w:hAnsi="Calibri"/>
          <w:b/>
          <w:sz w:val="18"/>
          <w:szCs w:val="18"/>
          <w:lang w:val="es-ES"/>
        </w:rPr>
      </w:pPr>
      <w:r w:rsidRPr="005B267B">
        <w:rPr>
          <w:rFonts w:ascii="Calibri" w:hAnsi="Calibri"/>
          <w:b/>
          <w:sz w:val="18"/>
          <w:szCs w:val="18"/>
          <w:lang w:val="es-ES"/>
        </w:rPr>
        <w:t>CONVOCATORIA A LA ASAMBLEA GENERAL ORDINARIA DE LA SOCIEDAD DE PEDIATRÍA DE ASTURIAS, CANTABRIA, CASTILLA Y LEÓN</w:t>
      </w:r>
    </w:p>
    <w:p w:rsidR="005B267B" w:rsidRPr="005B267B" w:rsidRDefault="005B267B" w:rsidP="005B267B">
      <w:pPr>
        <w:ind w:left="567"/>
        <w:jc w:val="center"/>
        <w:rPr>
          <w:rFonts w:ascii="Calibri" w:hAnsi="Calibri"/>
          <w:b/>
          <w:sz w:val="18"/>
          <w:szCs w:val="18"/>
          <w:lang w:val="es-ES"/>
        </w:rPr>
      </w:pPr>
    </w:p>
    <w:p w:rsidR="005B267B" w:rsidRPr="005B267B" w:rsidRDefault="005B267B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  <w:r w:rsidRPr="005B267B">
        <w:rPr>
          <w:rFonts w:ascii="Calibri" w:hAnsi="Calibri"/>
          <w:sz w:val="18"/>
          <w:szCs w:val="18"/>
          <w:lang w:val="es-ES"/>
        </w:rPr>
        <w:t>En nombre del Sr. Presidente y de acuerdo con los vigentes estatutos de la Sociedad de Pediatría de Asturias, Cantabria y Castilla y León se convoca Asamblea General Ordinaria de la Sociedad en la sede del I</w:t>
      </w:r>
      <w:r>
        <w:rPr>
          <w:rFonts w:ascii="Calibri" w:hAnsi="Calibri"/>
          <w:sz w:val="18"/>
          <w:szCs w:val="18"/>
          <w:lang w:val="es-ES"/>
        </w:rPr>
        <w:t>I</w:t>
      </w:r>
      <w:r w:rsidRPr="005B267B">
        <w:rPr>
          <w:rFonts w:ascii="Calibri" w:hAnsi="Calibri"/>
          <w:sz w:val="18"/>
          <w:szCs w:val="18"/>
          <w:lang w:val="es-ES"/>
        </w:rPr>
        <w:t xml:space="preserve"> Encuentro Virtual de SCCALP, el próximo día </w:t>
      </w:r>
      <w:r w:rsidRPr="005B267B">
        <w:rPr>
          <w:rFonts w:ascii="Calibri" w:hAnsi="Calibri"/>
          <w:b/>
          <w:sz w:val="18"/>
          <w:szCs w:val="18"/>
          <w:lang w:val="es-ES"/>
        </w:rPr>
        <w:t>26 de marzo de 2021</w:t>
      </w:r>
      <w:r>
        <w:rPr>
          <w:rFonts w:ascii="Calibri" w:hAnsi="Calibri"/>
          <w:sz w:val="18"/>
          <w:szCs w:val="18"/>
          <w:lang w:val="es-ES"/>
        </w:rPr>
        <w:t xml:space="preserve">, a las </w:t>
      </w:r>
      <w:r w:rsidRPr="005B267B">
        <w:rPr>
          <w:rFonts w:ascii="Calibri" w:hAnsi="Calibri"/>
          <w:b/>
          <w:sz w:val="18"/>
          <w:szCs w:val="18"/>
          <w:lang w:val="es-ES"/>
        </w:rPr>
        <w:t>20:00 horas</w:t>
      </w:r>
      <w:r w:rsidRPr="005B267B">
        <w:rPr>
          <w:rFonts w:ascii="Calibri" w:hAnsi="Calibri"/>
          <w:sz w:val="18"/>
          <w:szCs w:val="18"/>
          <w:lang w:val="es-ES"/>
        </w:rPr>
        <w:t>, con el siguiente</w:t>
      </w:r>
    </w:p>
    <w:p w:rsidR="005B267B" w:rsidRPr="005B267B" w:rsidRDefault="005B267B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  <w:r w:rsidRPr="005B267B">
        <w:rPr>
          <w:rFonts w:ascii="Calibri" w:hAnsi="Calibri"/>
          <w:sz w:val="18"/>
          <w:szCs w:val="18"/>
          <w:lang w:val="es-ES"/>
        </w:rPr>
        <w:t>ORDEN DEL DÍA:</w:t>
      </w:r>
    </w:p>
    <w:p w:rsidR="005B267B" w:rsidRPr="005B267B" w:rsidRDefault="005B267B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  <w:r w:rsidRPr="005B267B">
        <w:rPr>
          <w:rFonts w:ascii="Calibri" w:hAnsi="Calibri"/>
          <w:sz w:val="18"/>
          <w:szCs w:val="18"/>
          <w:lang w:val="es-ES"/>
        </w:rPr>
        <w:t>1. Lectura y aprobación del Acta anterior.</w:t>
      </w:r>
    </w:p>
    <w:p w:rsidR="005B267B" w:rsidRPr="005B267B" w:rsidRDefault="005B267B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  <w:r w:rsidRPr="005B267B">
        <w:rPr>
          <w:rFonts w:ascii="Calibri" w:hAnsi="Calibri"/>
          <w:sz w:val="18"/>
          <w:szCs w:val="18"/>
          <w:lang w:val="es-ES"/>
        </w:rPr>
        <w:t>2. Informe del Presidente.</w:t>
      </w:r>
    </w:p>
    <w:p w:rsidR="005B267B" w:rsidRPr="005B267B" w:rsidRDefault="005B267B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  <w:r w:rsidRPr="005B267B">
        <w:rPr>
          <w:rFonts w:ascii="Calibri" w:hAnsi="Calibri"/>
          <w:sz w:val="18"/>
          <w:szCs w:val="18"/>
          <w:lang w:val="es-ES"/>
        </w:rPr>
        <w:t>3. Informe de la Secretaria.</w:t>
      </w:r>
    </w:p>
    <w:p w:rsidR="005B267B" w:rsidRPr="005B267B" w:rsidRDefault="005B267B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  <w:r w:rsidRPr="005B267B">
        <w:rPr>
          <w:rFonts w:ascii="Calibri" w:hAnsi="Calibri"/>
          <w:sz w:val="18"/>
          <w:szCs w:val="18"/>
          <w:lang w:val="es-ES"/>
        </w:rPr>
        <w:t>4. Informe del Tesorero.</w:t>
      </w:r>
    </w:p>
    <w:p w:rsidR="005B267B" w:rsidRPr="005B267B" w:rsidRDefault="005B267B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  <w:r w:rsidRPr="005B267B">
        <w:rPr>
          <w:rFonts w:ascii="Calibri" w:hAnsi="Calibri"/>
          <w:sz w:val="18"/>
          <w:szCs w:val="18"/>
          <w:lang w:val="es-ES"/>
        </w:rPr>
        <w:t>5. Informe del Director de la Página Web.</w:t>
      </w:r>
    </w:p>
    <w:p w:rsidR="005B267B" w:rsidRPr="005B267B" w:rsidRDefault="005B267B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  <w:r w:rsidRPr="005B267B">
        <w:rPr>
          <w:rFonts w:ascii="Calibri" w:hAnsi="Calibri"/>
          <w:sz w:val="18"/>
          <w:szCs w:val="18"/>
          <w:lang w:val="es-ES"/>
        </w:rPr>
        <w:t>6. Informe del Director del Boletín.</w:t>
      </w:r>
    </w:p>
    <w:p w:rsidR="005B267B" w:rsidRPr="005B267B" w:rsidRDefault="005B267B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  <w:r w:rsidRPr="005B267B">
        <w:rPr>
          <w:rFonts w:ascii="Calibri" w:hAnsi="Calibri"/>
          <w:sz w:val="18"/>
          <w:szCs w:val="18"/>
          <w:lang w:val="es-ES"/>
        </w:rPr>
        <w:t>7. Informe del Presidente de la Fundación Ernesto Sánchez Villares.</w:t>
      </w:r>
    </w:p>
    <w:p w:rsidR="005B267B" w:rsidRDefault="005B267B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  <w:r w:rsidRPr="005B267B">
        <w:rPr>
          <w:rFonts w:ascii="Calibri" w:hAnsi="Calibri"/>
          <w:sz w:val="18"/>
          <w:szCs w:val="18"/>
          <w:lang w:val="es-ES"/>
        </w:rPr>
        <w:t>8. Ruegos y preguntas.</w:t>
      </w:r>
    </w:p>
    <w:p w:rsidR="005B267B" w:rsidRPr="005B267B" w:rsidRDefault="005B267B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5B267B" w:rsidRPr="005B267B" w:rsidRDefault="005B267B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  <w:r w:rsidRPr="005B267B">
        <w:rPr>
          <w:rFonts w:ascii="Calibri" w:hAnsi="Calibri"/>
          <w:sz w:val="18"/>
          <w:szCs w:val="18"/>
          <w:lang w:val="es-ES"/>
        </w:rPr>
        <w:t>Podrán asistir a la misma todos los miembros de la sociedad registrados en el I</w:t>
      </w:r>
      <w:r>
        <w:rPr>
          <w:rFonts w:ascii="Calibri" w:hAnsi="Calibri"/>
          <w:sz w:val="18"/>
          <w:szCs w:val="18"/>
          <w:lang w:val="es-ES"/>
        </w:rPr>
        <w:t>I</w:t>
      </w:r>
      <w:r w:rsidRPr="005B267B">
        <w:rPr>
          <w:rFonts w:ascii="Calibri" w:hAnsi="Calibri"/>
          <w:sz w:val="18"/>
          <w:szCs w:val="18"/>
          <w:lang w:val="es-ES"/>
        </w:rPr>
        <w:t xml:space="preserve"> Encuentro virtual de la SCCALP.</w:t>
      </w:r>
    </w:p>
    <w:p w:rsidR="005B267B" w:rsidRPr="005B267B" w:rsidRDefault="005B267B" w:rsidP="005B267B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  <w:r>
        <w:rPr>
          <w:rFonts w:ascii="Calibri" w:hAnsi="Calibri"/>
          <w:sz w:val="18"/>
          <w:szCs w:val="18"/>
          <w:lang w:val="es-ES"/>
        </w:rPr>
        <w:t>Valladolid, a 15</w:t>
      </w:r>
      <w:r w:rsidRPr="005B267B">
        <w:rPr>
          <w:rFonts w:ascii="Calibri" w:hAnsi="Calibri"/>
          <w:sz w:val="18"/>
          <w:szCs w:val="18"/>
          <w:lang w:val="es-ES"/>
        </w:rPr>
        <w:t xml:space="preserve"> </w:t>
      </w:r>
      <w:r>
        <w:rPr>
          <w:rFonts w:ascii="Calibri" w:hAnsi="Calibri"/>
          <w:sz w:val="18"/>
          <w:szCs w:val="18"/>
          <w:lang w:val="es-ES"/>
        </w:rPr>
        <w:t>de marzo de 2021</w:t>
      </w:r>
    </w:p>
    <w:p w:rsidR="00AB6698" w:rsidRDefault="00AB6698" w:rsidP="00F33AAE">
      <w:pPr>
        <w:ind w:left="567"/>
        <w:jc w:val="both"/>
        <w:rPr>
          <w:rFonts w:ascii="Calibri" w:hAnsi="Calibri"/>
          <w:sz w:val="18"/>
          <w:szCs w:val="18"/>
          <w:lang w:val="es-ES"/>
        </w:rPr>
      </w:pPr>
    </w:p>
    <w:p w:rsidR="00F33AAE" w:rsidRPr="00C50FD0" w:rsidRDefault="00F33AAE" w:rsidP="00F33AAE">
      <w:pPr>
        <w:ind w:left="567"/>
        <w:jc w:val="both"/>
        <w:rPr>
          <w:rFonts w:ascii="Calibri" w:hAnsi="Calibri"/>
          <w:sz w:val="18"/>
          <w:szCs w:val="18"/>
        </w:rPr>
      </w:pPr>
    </w:p>
    <w:p w:rsidR="00F33AAE" w:rsidRPr="00C50FD0" w:rsidRDefault="00F33AAE" w:rsidP="00F33AAE">
      <w:pPr>
        <w:ind w:left="567"/>
        <w:jc w:val="both"/>
        <w:rPr>
          <w:rFonts w:ascii="Calibri" w:hAnsi="Calibri"/>
          <w:sz w:val="18"/>
          <w:szCs w:val="18"/>
        </w:rPr>
      </w:pPr>
    </w:p>
    <w:p w:rsidR="00F33AAE" w:rsidRPr="00C50FD0" w:rsidRDefault="00F33AAE" w:rsidP="00F33AAE">
      <w:pPr>
        <w:ind w:left="567"/>
        <w:jc w:val="both"/>
        <w:rPr>
          <w:rFonts w:ascii="Calibri" w:hAnsi="Calibri"/>
          <w:sz w:val="18"/>
          <w:szCs w:val="18"/>
        </w:rPr>
      </w:pPr>
      <w:r w:rsidRPr="00C50FD0">
        <w:rPr>
          <w:rFonts w:ascii="Calibri" w:hAnsi="Calibri"/>
          <w:sz w:val="18"/>
          <w:szCs w:val="18"/>
        </w:rPr>
        <w:t xml:space="preserve">Dr. José Manuel </w:t>
      </w:r>
      <w:proofErr w:type="spellStart"/>
      <w:r w:rsidRPr="00C50FD0">
        <w:rPr>
          <w:rFonts w:ascii="Calibri" w:hAnsi="Calibri"/>
          <w:sz w:val="18"/>
          <w:szCs w:val="18"/>
        </w:rPr>
        <w:t>Marugán</w:t>
      </w:r>
      <w:proofErr w:type="spellEnd"/>
      <w:r w:rsidRPr="00C50FD0">
        <w:rPr>
          <w:rFonts w:ascii="Calibri" w:hAnsi="Calibri"/>
          <w:sz w:val="18"/>
          <w:szCs w:val="18"/>
        </w:rPr>
        <w:t xml:space="preserve"> de </w:t>
      </w:r>
      <w:proofErr w:type="spellStart"/>
      <w:r w:rsidRPr="00C50FD0">
        <w:rPr>
          <w:rFonts w:ascii="Calibri" w:hAnsi="Calibri"/>
          <w:sz w:val="18"/>
          <w:szCs w:val="18"/>
        </w:rPr>
        <w:t>Miguelsanz</w:t>
      </w:r>
      <w:proofErr w:type="spellEnd"/>
      <w:r w:rsidRPr="00C50FD0">
        <w:rPr>
          <w:rFonts w:ascii="Calibri" w:hAnsi="Calibri"/>
          <w:sz w:val="18"/>
          <w:szCs w:val="18"/>
        </w:rPr>
        <w:tab/>
      </w:r>
      <w:r w:rsidRPr="00C50FD0">
        <w:rPr>
          <w:rFonts w:ascii="Calibri" w:hAnsi="Calibri"/>
          <w:sz w:val="18"/>
          <w:szCs w:val="18"/>
        </w:rPr>
        <w:tab/>
      </w:r>
      <w:r w:rsidR="00124672">
        <w:rPr>
          <w:rFonts w:ascii="Calibri" w:hAnsi="Calibri"/>
          <w:sz w:val="18"/>
          <w:szCs w:val="18"/>
        </w:rPr>
        <w:tab/>
      </w:r>
      <w:r w:rsidRPr="00C50FD0">
        <w:rPr>
          <w:rFonts w:ascii="Calibri" w:hAnsi="Calibri"/>
          <w:sz w:val="18"/>
          <w:szCs w:val="18"/>
        </w:rPr>
        <w:t>Dra. Marianela Marcos Temprano</w:t>
      </w:r>
    </w:p>
    <w:p w:rsidR="00F33AAE" w:rsidRDefault="00124672" w:rsidP="0071223E">
      <w:pPr>
        <w:ind w:left="56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Presidente de la SCCALP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F33AAE" w:rsidRPr="00C50FD0">
        <w:rPr>
          <w:rFonts w:ascii="Calibri" w:hAnsi="Calibri"/>
          <w:sz w:val="18"/>
          <w:szCs w:val="18"/>
        </w:rPr>
        <w:t>Secretaria General de la SCCALP</w:t>
      </w:r>
    </w:p>
    <w:p w:rsidR="0019439D" w:rsidRDefault="00F30CFE" w:rsidP="00F30CFE">
      <w:pPr>
        <w:ind w:left="567"/>
        <w:jc w:val="both"/>
      </w:pPr>
      <w:r>
        <w:rPr>
          <w:rFonts w:ascii="Calibri" w:hAnsi="Calibri"/>
          <w:sz w:val="18"/>
          <w:szCs w:val="18"/>
        </w:rPr>
        <w:tab/>
      </w:r>
      <w:r w:rsidR="007267CB">
        <w:rPr>
          <w:noProof/>
          <w:lang w:val="es-ES"/>
        </w:rPr>
        <w:drawing>
          <wp:inline distT="0" distB="0" distL="0" distR="0" wp14:anchorId="220EF8BD" wp14:editId="33692960">
            <wp:extent cx="1081297" cy="1206500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1297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7267CB">
        <w:rPr>
          <w:rFonts w:ascii="Calibri" w:hAnsi="Calibri"/>
          <w:sz w:val="18"/>
          <w:szCs w:val="18"/>
        </w:rPr>
        <w:t xml:space="preserve">      </w:t>
      </w:r>
      <w:r>
        <w:rPr>
          <w:noProof/>
          <w:lang w:val="es-ES"/>
        </w:rPr>
        <w:drawing>
          <wp:inline distT="0" distB="0" distL="0" distR="0" wp14:anchorId="7FB1BC7C" wp14:editId="6098D449">
            <wp:extent cx="1555750" cy="865418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6353" cy="87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439D" w:rsidSect="00C476E4">
      <w:pgSz w:w="11906" w:h="16838"/>
      <w:pgMar w:top="1843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57-Condensed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47-CondensedLight">
    <w:altName w:val="Britannic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B5746"/>
    <w:multiLevelType w:val="hybridMultilevel"/>
    <w:tmpl w:val="2552221A"/>
    <w:lvl w:ilvl="0" w:tplc="BC9C4B6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D22EE638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000000" w:themeColor="text1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">
    <w:nsid w:val="0FC52F3D"/>
    <w:multiLevelType w:val="hybridMultilevel"/>
    <w:tmpl w:val="D292EC20"/>
    <w:lvl w:ilvl="0" w:tplc="0D3860E4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18"/>
      </w:rPr>
    </w:lvl>
    <w:lvl w:ilvl="1" w:tplc="D22EE638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000000" w:themeColor="text1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">
    <w:nsid w:val="2CFE47C9"/>
    <w:multiLevelType w:val="hybridMultilevel"/>
    <w:tmpl w:val="676ACFD2"/>
    <w:lvl w:ilvl="0" w:tplc="0D3860E4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AE"/>
    <w:rsid w:val="00017DA8"/>
    <w:rsid w:val="000241AE"/>
    <w:rsid w:val="0009340D"/>
    <w:rsid w:val="00124672"/>
    <w:rsid w:val="001551D1"/>
    <w:rsid w:val="0019439D"/>
    <w:rsid w:val="001B0425"/>
    <w:rsid w:val="001D20A4"/>
    <w:rsid w:val="001F7A0F"/>
    <w:rsid w:val="00201133"/>
    <w:rsid w:val="002277D4"/>
    <w:rsid w:val="00266A67"/>
    <w:rsid w:val="002B2758"/>
    <w:rsid w:val="002B3F98"/>
    <w:rsid w:val="002F79CA"/>
    <w:rsid w:val="003F0F72"/>
    <w:rsid w:val="00475539"/>
    <w:rsid w:val="0056497E"/>
    <w:rsid w:val="00586A87"/>
    <w:rsid w:val="005B267B"/>
    <w:rsid w:val="00670FF4"/>
    <w:rsid w:val="006A2A28"/>
    <w:rsid w:val="006A3A79"/>
    <w:rsid w:val="006A7E26"/>
    <w:rsid w:val="006E7703"/>
    <w:rsid w:val="006F133B"/>
    <w:rsid w:val="0071223E"/>
    <w:rsid w:val="007267CB"/>
    <w:rsid w:val="0079385C"/>
    <w:rsid w:val="007E405F"/>
    <w:rsid w:val="00815067"/>
    <w:rsid w:val="00860156"/>
    <w:rsid w:val="008954B3"/>
    <w:rsid w:val="008B314F"/>
    <w:rsid w:val="008B6C1E"/>
    <w:rsid w:val="008E0728"/>
    <w:rsid w:val="008E713D"/>
    <w:rsid w:val="0090553A"/>
    <w:rsid w:val="009D5270"/>
    <w:rsid w:val="009E11BA"/>
    <w:rsid w:val="009F30A5"/>
    <w:rsid w:val="009F414F"/>
    <w:rsid w:val="00A111BD"/>
    <w:rsid w:val="00A6703F"/>
    <w:rsid w:val="00AB6698"/>
    <w:rsid w:val="00AE40A4"/>
    <w:rsid w:val="00B65AF7"/>
    <w:rsid w:val="00B73C81"/>
    <w:rsid w:val="00BC3874"/>
    <w:rsid w:val="00C07759"/>
    <w:rsid w:val="00C476E4"/>
    <w:rsid w:val="00C9182F"/>
    <w:rsid w:val="00CF07DA"/>
    <w:rsid w:val="00D17C8C"/>
    <w:rsid w:val="00D81CBB"/>
    <w:rsid w:val="00D94CE7"/>
    <w:rsid w:val="00E26336"/>
    <w:rsid w:val="00E41DDD"/>
    <w:rsid w:val="00E53C69"/>
    <w:rsid w:val="00E84947"/>
    <w:rsid w:val="00E8631D"/>
    <w:rsid w:val="00EA5961"/>
    <w:rsid w:val="00EC3099"/>
    <w:rsid w:val="00F253C6"/>
    <w:rsid w:val="00F30CFE"/>
    <w:rsid w:val="00F33AAE"/>
    <w:rsid w:val="00F503B8"/>
    <w:rsid w:val="00F841F0"/>
    <w:rsid w:val="00FD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DB09F0-DDE8-4BEF-80DE-7C9B51E6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AAE"/>
    <w:pPr>
      <w:suppressAutoHyphens/>
    </w:pPr>
    <w:rPr>
      <w:rFonts w:eastAsia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33AAE"/>
    <w:rPr>
      <w:rFonts w:ascii="Calibri" w:eastAsia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F33AA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Default">
    <w:name w:val="Default"/>
    <w:qFormat/>
    <w:rsid w:val="00F33AAE"/>
    <w:rPr>
      <w:rFonts w:ascii="Gill Sans MT" w:eastAsia="SimSun" w:hAnsi="Gill Sans MT" w:cs="Mangal"/>
      <w:color w:val="000000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0C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CFE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E1E1-550C-44C0-A14D-958ED63E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 Temprano, Marianela</dc:creator>
  <cp:lastModifiedBy>Windows User</cp:lastModifiedBy>
  <cp:revision>2</cp:revision>
  <cp:lastPrinted>2019-10-26T17:40:00Z</cp:lastPrinted>
  <dcterms:created xsi:type="dcterms:W3CDTF">2021-03-17T17:20:00Z</dcterms:created>
  <dcterms:modified xsi:type="dcterms:W3CDTF">2021-03-17T17:20:00Z</dcterms:modified>
</cp:coreProperties>
</file>