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59" w:rsidRDefault="00866B59" w:rsidP="00014728">
      <w:pPr>
        <w:rPr>
          <w:rFonts w:ascii="Times New Roman" w:hAnsi="Times New Roman" w:cs="Times New Roman"/>
          <w:sz w:val="48"/>
          <w:szCs w:val="48"/>
        </w:rPr>
      </w:pPr>
      <w:r>
        <w:rPr>
          <w:rFonts w:ascii="Times New Roman" w:hAnsi="Times New Roman" w:cs="Times New Roman"/>
          <w:sz w:val="48"/>
          <w:szCs w:val="48"/>
        </w:rPr>
        <w:t xml:space="preserve">       </w:t>
      </w:r>
      <w:r>
        <w:rPr>
          <w:rFonts w:ascii="Times New Roman" w:hAnsi="Times New Roman" w:cs="Times New Roman"/>
          <w:noProof/>
          <w:sz w:val="48"/>
          <w:szCs w:val="48"/>
          <w:lang w:val="es-ES" w:eastAsia="es-ES"/>
        </w:rPr>
        <w:drawing>
          <wp:inline distT="0" distB="0" distL="0" distR="0" wp14:anchorId="46E19AB3">
            <wp:extent cx="4127500" cy="1286510"/>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7500" cy="1286510"/>
                    </a:xfrm>
                    <a:prstGeom prst="rect">
                      <a:avLst/>
                    </a:prstGeom>
                    <a:noFill/>
                  </pic:spPr>
                </pic:pic>
              </a:graphicData>
            </a:graphic>
          </wp:inline>
        </w:drawing>
      </w:r>
    </w:p>
    <w:p w:rsidR="00866B59" w:rsidRDefault="00866B59" w:rsidP="00014728">
      <w:pPr>
        <w:rPr>
          <w:rFonts w:ascii="Times New Roman" w:hAnsi="Times New Roman" w:cs="Times New Roman"/>
          <w:sz w:val="48"/>
          <w:szCs w:val="48"/>
        </w:rPr>
      </w:pPr>
    </w:p>
    <w:p w:rsidR="00014728" w:rsidRDefault="00014728" w:rsidP="00014728">
      <w:pPr>
        <w:rPr>
          <w:rFonts w:ascii="Times New Roman" w:hAnsi="Times New Roman" w:cs="Times New Roman"/>
          <w:sz w:val="48"/>
          <w:szCs w:val="48"/>
        </w:rPr>
      </w:pPr>
      <w:r>
        <w:rPr>
          <w:rFonts w:ascii="Times New Roman" w:hAnsi="Times New Roman" w:cs="Times New Roman"/>
          <w:noProof/>
          <w:sz w:val="48"/>
          <w:szCs w:val="48"/>
          <w:lang w:val="es-ES" w:eastAsia="es-ES"/>
        </w:rPr>
        <mc:AlternateContent>
          <mc:Choice Requires="wps">
            <w:drawing>
              <wp:anchor distT="0" distB="0" distL="114300" distR="114300" simplePos="0" relativeHeight="251659264" behindDoc="0" locked="0" layoutInCell="1" allowOverlap="1">
                <wp:simplePos x="0" y="0"/>
                <wp:positionH relativeFrom="column">
                  <wp:posOffset>1390650</wp:posOffset>
                </wp:positionH>
                <wp:positionV relativeFrom="paragraph">
                  <wp:posOffset>-38100</wp:posOffset>
                </wp:positionV>
                <wp:extent cx="2790825" cy="5524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790825"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4728" w:rsidRPr="00866B59" w:rsidRDefault="00866B59" w:rsidP="00014728">
                            <w:pPr>
                              <w:jc w:val="center"/>
                              <w:rPr>
                                <w:rFonts w:ascii="Times New Roman" w:hAnsi="Times New Roman" w:cs="Times New Roman"/>
                                <w:sz w:val="48"/>
                                <w:szCs w:val="48"/>
                              </w:rPr>
                            </w:pPr>
                            <w:r w:rsidRPr="00866B59">
                              <w:rPr>
                                <w:rFonts w:ascii="Times New Roman" w:hAnsi="Times New Roman" w:cs="Times New Roman"/>
                                <w:sz w:val="48"/>
                                <w:szCs w:val="48"/>
                              </w:rPr>
                              <w:t>PETITION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2" o:spid="_x0000_s1026" style="position:absolute;margin-left:109.5pt;margin-top:-3pt;width:219.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YnggIAAFEFAAAOAAAAZHJzL2Uyb0RvYy54bWysVMFu2zAMvQ/YPwi6r3aMZG2DOkXQosOA&#10;oivaDj0rshQbkEWNUmJnXz9KdtyiLXYYloNCiuQj+Uzq4rJvDdsr9A3Yks9Ocs6UlVA1dlvyn083&#10;X84480HYShiwquQH5fnl6vOni84tVQE1mEohIxDrl50reR2CW2aZl7VqhT8BpywZNWArAqm4zSoU&#10;HaG3Jivy/GvWAVYOQSrv6fZ6MPJVwtdayfBDa68CMyWn2kI6MZ2beGarC7HconB1I8cyxD9U0YrG&#10;UtIJ6loEwXbYvINqG4ngQYcTCW0GWjdSpR6om1n+ppvHWjiVeiFyvJto8v8PVt7t75E1VckLzqxo&#10;6RM9wM5WqmIPRJ6wW6NYEWnqnF+S96O7x1HzJMaee41t/KduWJ+oPUzUqj4wSZfF6Xl+Viw4k2Rb&#10;LIr5InGfvUQ79OGbgpZFoeQYq4glJFrF/tYHSkv+Rz9SYklDEUkKB6NiHcY+KE09xbQpOk2TujLI&#10;9oLmQEipbJgNplpUarhe5PSLnVKSKSJpCTAi68aYCXsEiJP6HnuAGf1jqErDOAXnfytsCJ4iUmaw&#10;YQpuGwv4EYChrsbMg/+RpIGayFLoNz25RHED1YE+PsKwFd7Jm4a4vxU+3AukNaCFodUOP+jQBrqS&#10;wyhxVgP+/ug++tN0kpWzjtaq5P7XTqDizHy3NLfns/k87mFS5ovTghR8bdm8tthdewX0xWb0iDiZ&#10;xOgfzFHUCO0zvQDrmJVMwkrKXXIZ8KhchWHd6Q2Rar1ObrR7ToRb++hkBI8Ex7F66p8FunEAA43u&#10;HRxXUCzfjODgGyMtrHcBdJPm84XXkXra2zRD4xsTH4bXevJ6eQlXfwAAAP//AwBQSwMEFAAGAAgA&#10;AAAhADo5gU/eAAAACQEAAA8AAABkcnMvZG93bnJldi54bWxMj8FOwzAQRO9I/IO1SNxaJ0WJQohT&#10;FaqeOJFy6c2JlzgQryPbbc3fY05wGq1mNPum2UYzsws6P1kSkK8zYEiDVRONAt6Ph1UFzAdJSs6W&#10;UMA3eti2tzeNrJW90hteujCyVEK+lgJ0CEvNuR80GunXdkFK3od1RoZ0upErJ6+p3Mx8k2UlN3Ki&#10;9EHLBV80Dl/d2Qgw6iHuP+XuhIeqez4V8XXvdC/E/V3cPQELGMNfGH7xEzq0iam3Z1KezQI2+WPa&#10;EgSsyqQpUBZVAawXUOUZ8Lbh/xe0PwAAAP//AwBQSwECLQAUAAYACAAAACEAtoM4kv4AAADhAQAA&#10;EwAAAAAAAAAAAAAAAAAAAAAAW0NvbnRlbnRfVHlwZXNdLnhtbFBLAQItABQABgAIAAAAIQA4/SH/&#10;1gAAAJQBAAALAAAAAAAAAAAAAAAAAC8BAABfcmVscy8ucmVsc1BLAQItABQABgAIAAAAIQCn0HYn&#10;ggIAAFEFAAAOAAAAAAAAAAAAAAAAAC4CAABkcnMvZTJvRG9jLnhtbFBLAQItABQABgAIAAAAIQA6&#10;OYFP3gAAAAkBAAAPAAAAAAAAAAAAAAAAANwEAABkcnMvZG93bnJldi54bWxQSwUGAAAAAAQABADz&#10;AAAA5wUAAAAA&#10;" fillcolor="#5b9bd5 [3204]" strokecolor="#1f4d78 [1604]" strokeweight="1pt">
                <v:stroke joinstyle="miter"/>
                <v:textbox>
                  <w:txbxContent>
                    <w:p w:rsidR="00014728" w:rsidRPr="00866B59" w:rsidRDefault="00866B59" w:rsidP="00014728">
                      <w:pPr>
                        <w:jc w:val="center"/>
                        <w:rPr>
                          <w:rFonts w:ascii="Times New Roman" w:hAnsi="Times New Roman" w:cs="Times New Roman"/>
                          <w:sz w:val="48"/>
                          <w:szCs w:val="48"/>
                        </w:rPr>
                      </w:pPr>
                      <w:r w:rsidRPr="00866B59">
                        <w:rPr>
                          <w:rFonts w:ascii="Times New Roman" w:hAnsi="Times New Roman" w:cs="Times New Roman"/>
                          <w:sz w:val="48"/>
                          <w:szCs w:val="48"/>
                        </w:rPr>
                        <w:t>PETITION</w:t>
                      </w:r>
                    </w:p>
                  </w:txbxContent>
                </v:textbox>
              </v:roundrect>
            </w:pict>
          </mc:Fallback>
        </mc:AlternateContent>
      </w:r>
    </w:p>
    <w:p w:rsidR="00866B59" w:rsidRDefault="00866B59" w:rsidP="00014728">
      <w:pPr>
        <w:rPr>
          <w:rStyle w:val="Textoennegrita"/>
          <w:rFonts w:ascii="Times New Roman" w:hAnsi="Times New Roman" w:cs="Times New Roman"/>
          <w:b w:val="0"/>
          <w:color w:val="333333"/>
          <w:sz w:val="28"/>
          <w:szCs w:val="28"/>
          <w:shd w:val="clear" w:color="auto" w:fill="FFFFFF"/>
        </w:rPr>
      </w:pPr>
    </w:p>
    <w:p w:rsidR="00014728" w:rsidRPr="00014728" w:rsidRDefault="00014728" w:rsidP="00014728">
      <w:pPr>
        <w:rPr>
          <w:rStyle w:val="apple-converted-space"/>
          <w:rFonts w:ascii="Times New Roman" w:hAnsi="Times New Roman" w:cs="Times New Roman"/>
          <w:color w:val="333333"/>
          <w:sz w:val="28"/>
          <w:szCs w:val="28"/>
          <w:shd w:val="clear" w:color="auto" w:fill="FFFFFF"/>
        </w:rPr>
      </w:pPr>
      <w:r w:rsidRPr="00014728">
        <w:rPr>
          <w:rStyle w:val="Textoennegrita"/>
          <w:rFonts w:ascii="Times New Roman" w:hAnsi="Times New Roman" w:cs="Times New Roman"/>
          <w:b w:val="0"/>
          <w:color w:val="333333"/>
          <w:sz w:val="28"/>
          <w:szCs w:val="28"/>
          <w:shd w:val="clear" w:color="auto" w:fill="FFFFFF"/>
        </w:rPr>
        <w:t>As health care providers, we believe that all children deserve hope in a safe environment.</w:t>
      </w:r>
      <w:r w:rsidRPr="00014728">
        <w:rPr>
          <w:rStyle w:val="apple-converted-space"/>
          <w:rFonts w:ascii="Times New Roman" w:hAnsi="Times New Roman" w:cs="Times New Roman"/>
          <w:bCs/>
          <w:color w:val="333333"/>
          <w:sz w:val="28"/>
          <w:szCs w:val="28"/>
          <w:shd w:val="clear" w:color="auto" w:fill="FFFFFF"/>
        </w:rPr>
        <w:t> </w:t>
      </w:r>
      <w:r w:rsidRPr="00014728">
        <w:rPr>
          <w:rFonts w:ascii="Times New Roman" w:hAnsi="Times New Roman" w:cs="Times New Roman"/>
          <w:bCs/>
          <w:color w:val="333333"/>
          <w:sz w:val="28"/>
          <w:szCs w:val="28"/>
          <w:shd w:val="clear" w:color="auto" w:fill="FFFFFF"/>
        </w:rPr>
        <w:br/>
      </w:r>
      <w:r w:rsidRPr="00014728">
        <w:rPr>
          <w:rFonts w:ascii="Times New Roman" w:hAnsi="Times New Roman" w:cs="Times New Roman"/>
          <w:bCs/>
          <w:color w:val="333333"/>
          <w:sz w:val="28"/>
          <w:szCs w:val="28"/>
          <w:shd w:val="clear" w:color="auto" w:fill="FFFFFF"/>
        </w:rPr>
        <w:br/>
      </w:r>
      <w:r w:rsidRPr="00866B59">
        <w:rPr>
          <w:rStyle w:val="Textoennegrita"/>
          <w:rFonts w:ascii="Times New Roman" w:hAnsi="Times New Roman" w:cs="Times New Roman"/>
          <w:color w:val="333333"/>
          <w:sz w:val="28"/>
          <w:szCs w:val="28"/>
          <w:shd w:val="clear" w:color="auto" w:fill="FFFFFF"/>
        </w:rPr>
        <w:t>The petition asks governments to:</w:t>
      </w:r>
      <w:r w:rsidRPr="00866B59">
        <w:rPr>
          <w:rStyle w:val="apple-converted-space"/>
          <w:rFonts w:ascii="Times New Roman" w:hAnsi="Times New Roman" w:cs="Times New Roman"/>
          <w:color w:val="333333"/>
          <w:sz w:val="28"/>
          <w:szCs w:val="28"/>
          <w:shd w:val="clear" w:color="auto" w:fill="FFFFFF"/>
        </w:rPr>
        <w:t> </w:t>
      </w:r>
      <w:r w:rsidRPr="00866B59">
        <w:rPr>
          <w:rFonts w:ascii="Times New Roman" w:hAnsi="Times New Roman" w:cs="Times New Roman"/>
          <w:color w:val="333333"/>
          <w:sz w:val="28"/>
          <w:szCs w:val="28"/>
        </w:rPr>
        <w:br/>
      </w:r>
      <w:r w:rsidRPr="00014728">
        <w:rPr>
          <w:rFonts w:ascii="Times New Roman" w:hAnsi="Times New Roman" w:cs="Times New Roman"/>
          <w:color w:val="333333"/>
          <w:sz w:val="28"/>
          <w:szCs w:val="28"/>
        </w:rPr>
        <w:br/>
      </w:r>
      <w:r w:rsidRPr="00014728">
        <w:rPr>
          <w:rFonts w:ascii="Times New Roman" w:hAnsi="Times New Roman" w:cs="Times New Roman"/>
          <w:color w:val="333333"/>
          <w:sz w:val="28"/>
          <w:szCs w:val="28"/>
          <w:shd w:val="clear" w:color="auto" w:fill="FFFFFF"/>
        </w:rPr>
        <w:t>a). The UN convention on the Rights of the Child, which all countries of the world have signed, must be fully implemented everywhere, especially in conflict zones.</w:t>
      </w:r>
      <w:r w:rsidRPr="00014728">
        <w:rPr>
          <w:rStyle w:val="apple-converted-space"/>
          <w:rFonts w:ascii="Times New Roman" w:hAnsi="Times New Roman" w:cs="Times New Roman"/>
          <w:color w:val="333333"/>
          <w:sz w:val="28"/>
          <w:szCs w:val="28"/>
          <w:shd w:val="clear" w:color="auto" w:fill="FFFFFF"/>
        </w:rPr>
        <w:t> </w:t>
      </w:r>
      <w:r w:rsidRPr="00014728">
        <w:rPr>
          <w:rFonts w:ascii="Times New Roman" w:hAnsi="Times New Roman" w:cs="Times New Roman"/>
          <w:color w:val="333333"/>
          <w:sz w:val="28"/>
          <w:szCs w:val="28"/>
        </w:rPr>
        <w:br/>
      </w:r>
      <w:r w:rsidRPr="00014728">
        <w:rPr>
          <w:rFonts w:ascii="Times New Roman" w:hAnsi="Times New Roman" w:cs="Times New Roman"/>
          <w:color w:val="333333"/>
          <w:sz w:val="28"/>
          <w:szCs w:val="28"/>
        </w:rPr>
        <w:br/>
      </w:r>
      <w:r w:rsidRPr="00014728">
        <w:rPr>
          <w:rFonts w:ascii="Times New Roman" w:hAnsi="Times New Roman" w:cs="Times New Roman"/>
          <w:color w:val="333333"/>
          <w:sz w:val="28"/>
          <w:szCs w:val="28"/>
          <w:shd w:val="clear" w:color="auto" w:fill="FFFFFF"/>
        </w:rPr>
        <w:t>b). We call upon the UN Secretary General to take the strongest action possible for protecting children and families in conflict zones and for ensuring that the at-risk families and children of Aleppo be evacuated to save them from becoming innocent victims of war. We call upon the UN to fully enforce the laws protecting civilians, women and children and health care workers in such settings.</w:t>
      </w:r>
      <w:r w:rsidRPr="00014728">
        <w:rPr>
          <w:rStyle w:val="apple-converted-space"/>
          <w:rFonts w:ascii="Times New Roman" w:hAnsi="Times New Roman" w:cs="Times New Roman"/>
          <w:color w:val="333333"/>
          <w:sz w:val="28"/>
          <w:szCs w:val="28"/>
          <w:shd w:val="clear" w:color="auto" w:fill="FFFFFF"/>
        </w:rPr>
        <w:t> </w:t>
      </w:r>
      <w:r w:rsidRPr="00014728">
        <w:rPr>
          <w:rFonts w:ascii="Times New Roman" w:hAnsi="Times New Roman" w:cs="Times New Roman"/>
          <w:color w:val="333333"/>
          <w:sz w:val="28"/>
          <w:szCs w:val="28"/>
        </w:rPr>
        <w:br/>
      </w:r>
      <w:r w:rsidRPr="00014728">
        <w:rPr>
          <w:rFonts w:ascii="Times New Roman" w:hAnsi="Times New Roman" w:cs="Times New Roman"/>
          <w:color w:val="333333"/>
          <w:sz w:val="28"/>
          <w:szCs w:val="28"/>
        </w:rPr>
        <w:br/>
      </w:r>
      <w:r w:rsidRPr="00014728">
        <w:rPr>
          <w:rFonts w:ascii="Times New Roman" w:hAnsi="Times New Roman" w:cs="Times New Roman"/>
          <w:color w:val="333333"/>
          <w:sz w:val="28"/>
          <w:szCs w:val="28"/>
          <w:shd w:val="clear" w:color="auto" w:fill="FFFFFF"/>
        </w:rPr>
        <w:t>c). We urge the UN agencies and global community to recognise the risk of a lost generation in the war zones of the world, especially Syria and Iraq, and in addition to the immediate measures listed above, to ensure that adequate facilities and support for mental health and long-term psychosocial support are provided to all families at-risk.</w:t>
      </w:r>
      <w:r w:rsidRPr="00014728">
        <w:rPr>
          <w:rStyle w:val="apple-converted-space"/>
          <w:rFonts w:ascii="Times New Roman" w:hAnsi="Times New Roman" w:cs="Times New Roman"/>
          <w:color w:val="333333"/>
          <w:sz w:val="28"/>
          <w:szCs w:val="28"/>
          <w:shd w:val="clear" w:color="auto" w:fill="FFFFFF"/>
        </w:rPr>
        <w:t> </w:t>
      </w:r>
      <w:r w:rsidRPr="00014728">
        <w:rPr>
          <w:rFonts w:ascii="Times New Roman" w:hAnsi="Times New Roman" w:cs="Times New Roman"/>
          <w:color w:val="333333"/>
          <w:sz w:val="28"/>
          <w:szCs w:val="28"/>
        </w:rPr>
        <w:br/>
      </w:r>
      <w:r w:rsidRPr="00014728">
        <w:rPr>
          <w:rFonts w:ascii="Times New Roman" w:hAnsi="Times New Roman" w:cs="Times New Roman"/>
          <w:color w:val="333333"/>
          <w:sz w:val="28"/>
          <w:szCs w:val="28"/>
        </w:rPr>
        <w:br/>
      </w:r>
      <w:r w:rsidRPr="00014728">
        <w:rPr>
          <w:rFonts w:ascii="Times New Roman" w:hAnsi="Times New Roman" w:cs="Times New Roman"/>
          <w:color w:val="333333"/>
          <w:sz w:val="28"/>
          <w:szCs w:val="28"/>
          <w:shd w:val="clear" w:color="auto" w:fill="FFFFFF"/>
        </w:rPr>
        <w:t>d). We condemn the deliberate targeting of hospitals and health-care workers in these settings; these must be absolutely protected by all warring factions and depoliticised.</w:t>
      </w:r>
      <w:r w:rsidRPr="00014728">
        <w:rPr>
          <w:rStyle w:val="apple-converted-space"/>
          <w:rFonts w:ascii="Times New Roman" w:hAnsi="Times New Roman" w:cs="Times New Roman"/>
          <w:color w:val="333333"/>
          <w:sz w:val="28"/>
          <w:szCs w:val="28"/>
          <w:shd w:val="clear" w:color="auto" w:fill="FFFFFF"/>
        </w:rPr>
        <w:t> </w:t>
      </w:r>
    </w:p>
    <w:p w:rsidR="00014728" w:rsidRPr="00014728" w:rsidRDefault="00014728" w:rsidP="00014728">
      <w:pPr>
        <w:rPr>
          <w:rFonts w:ascii="Times New Roman" w:hAnsi="Times New Roman" w:cs="Times New Roman"/>
          <w:sz w:val="28"/>
          <w:szCs w:val="28"/>
        </w:rPr>
      </w:pPr>
      <w:r w:rsidRPr="00014728">
        <w:rPr>
          <w:rFonts w:ascii="Times New Roman" w:hAnsi="Times New Roman" w:cs="Times New Roman"/>
          <w:sz w:val="28"/>
          <w:szCs w:val="28"/>
        </w:rPr>
        <w:t xml:space="preserve">The final petition will include name, degree, city and state only and may be shared with the press. Other information provided is only for validation </w:t>
      </w:r>
      <w:r w:rsidRPr="00014728">
        <w:rPr>
          <w:rFonts w:ascii="Times New Roman" w:hAnsi="Times New Roman" w:cs="Times New Roman"/>
          <w:sz w:val="28"/>
          <w:szCs w:val="28"/>
        </w:rPr>
        <w:lastRenderedPageBreak/>
        <w:t>purposes, feedback and will not be shared. If you wish to stay engaged on this issue as part of an ad hoc group, please contact separately. Those that sign this petition express voluntarily and publicly their individual opinion and take full responsibility of their opinion. The petition will b</w:t>
      </w:r>
      <w:r>
        <w:rPr>
          <w:rFonts w:ascii="Times New Roman" w:hAnsi="Times New Roman" w:cs="Times New Roman"/>
          <w:sz w:val="28"/>
          <w:szCs w:val="28"/>
        </w:rPr>
        <w:t xml:space="preserve">e delivered within the next 30 </w:t>
      </w:r>
      <w:r w:rsidRPr="00014728">
        <w:rPr>
          <w:rFonts w:ascii="Times New Roman" w:hAnsi="Times New Roman" w:cs="Times New Roman"/>
          <w:sz w:val="28"/>
          <w:szCs w:val="28"/>
        </w:rPr>
        <w:t xml:space="preserve">days to recipients indicated below. </w:t>
      </w:r>
    </w:p>
    <w:p w:rsidR="00014728" w:rsidRPr="00014728" w:rsidRDefault="00014728" w:rsidP="00014728">
      <w:pPr>
        <w:rPr>
          <w:rFonts w:ascii="Times New Roman" w:hAnsi="Times New Roman" w:cs="Times New Roman"/>
          <w:sz w:val="28"/>
          <w:szCs w:val="28"/>
        </w:rPr>
      </w:pPr>
    </w:p>
    <w:p w:rsidR="00014728" w:rsidRPr="00014728" w:rsidRDefault="00014728" w:rsidP="00014728">
      <w:pPr>
        <w:rPr>
          <w:rFonts w:ascii="Times New Roman" w:hAnsi="Times New Roman" w:cs="Times New Roman"/>
          <w:sz w:val="28"/>
          <w:szCs w:val="28"/>
        </w:rPr>
      </w:pPr>
      <w:r w:rsidRPr="00014728">
        <w:rPr>
          <w:rFonts w:ascii="Times New Roman" w:hAnsi="Times New Roman" w:cs="Times New Roman"/>
          <w:sz w:val="28"/>
          <w:szCs w:val="28"/>
        </w:rPr>
        <w:t xml:space="preserve">After signing please consider sharing this petition with other colleagues that you know personally. </w:t>
      </w:r>
    </w:p>
    <w:p w:rsidR="00014728" w:rsidRPr="00014728" w:rsidRDefault="00014728" w:rsidP="00014728">
      <w:pPr>
        <w:rPr>
          <w:rFonts w:ascii="Times New Roman" w:hAnsi="Times New Roman" w:cs="Times New Roman"/>
          <w:sz w:val="28"/>
          <w:szCs w:val="28"/>
        </w:rPr>
      </w:pPr>
    </w:p>
    <w:p w:rsidR="00014728" w:rsidRDefault="00014728" w:rsidP="00014728">
      <w:pPr>
        <w:rPr>
          <w:rFonts w:ascii="Times New Roman" w:hAnsi="Times New Roman" w:cs="Times New Roman"/>
          <w:color w:val="5B9BD5" w:themeColor="accent1"/>
          <w:sz w:val="28"/>
          <w:szCs w:val="28"/>
        </w:rPr>
      </w:pPr>
      <w:r w:rsidRPr="00014728">
        <w:rPr>
          <w:rFonts w:ascii="Times New Roman" w:hAnsi="Times New Roman" w:cs="Times New Roman"/>
          <w:sz w:val="28"/>
          <w:szCs w:val="28"/>
        </w:rPr>
        <w:t xml:space="preserve">Reference: Children of war: urgent action is needed to save a generation. Bhutta ZA, Keenan WJ, Bennett S. Lancet. 2016 Sep 24;388(10051):1275-6. doi: 10.1016/S0140-6736(16)31577-X. Epub 2016 Sep 6. </w:t>
      </w:r>
      <w:hyperlink r:id="rId6" w:history="1">
        <w:r w:rsidRPr="00D70573">
          <w:rPr>
            <w:rStyle w:val="Hipervnculo"/>
            <w:rFonts w:ascii="Times New Roman" w:hAnsi="Times New Roman" w:cs="Times New Roman"/>
            <w:sz w:val="28"/>
            <w:szCs w:val="28"/>
          </w:rPr>
          <w:t>www.thelancet.com/pdfs/journals/lancet/PIIS0140-6736(16)31577-X.pdf</w:t>
        </w:r>
      </w:hyperlink>
    </w:p>
    <w:p w:rsidR="00014728" w:rsidRDefault="00014728" w:rsidP="00014728">
      <w:pPr>
        <w:rPr>
          <w:rFonts w:ascii="Times New Roman" w:hAnsi="Times New Roman" w:cs="Times New Roman"/>
          <w:color w:val="5B9BD5" w:themeColor="accent1"/>
          <w:sz w:val="28"/>
          <w:szCs w:val="28"/>
        </w:rPr>
      </w:pPr>
    </w:p>
    <w:p w:rsidR="00014728" w:rsidRPr="00014728" w:rsidRDefault="00014728" w:rsidP="00014728">
      <w:pPr>
        <w:spacing w:line="480" w:lineRule="auto"/>
        <w:rPr>
          <w:rFonts w:ascii="Times New Roman" w:hAnsi="Times New Roman" w:cs="Times New Roman"/>
          <w:sz w:val="28"/>
          <w:szCs w:val="28"/>
        </w:rPr>
      </w:pPr>
      <w:r w:rsidRPr="00014728">
        <w:rPr>
          <w:rFonts w:ascii="Times New Roman" w:hAnsi="Times New Roman" w:cs="Times New Roman"/>
          <w:sz w:val="28"/>
          <w:szCs w:val="28"/>
        </w:rPr>
        <w:t xml:space="preserve">First Name: </w:t>
      </w:r>
    </w:p>
    <w:p w:rsidR="00014728" w:rsidRPr="00014728" w:rsidRDefault="00014728" w:rsidP="00014728">
      <w:pPr>
        <w:spacing w:line="480" w:lineRule="auto"/>
        <w:rPr>
          <w:rFonts w:ascii="Times New Roman" w:hAnsi="Times New Roman" w:cs="Times New Roman"/>
          <w:sz w:val="28"/>
          <w:szCs w:val="28"/>
        </w:rPr>
      </w:pPr>
      <w:r w:rsidRPr="00014728">
        <w:rPr>
          <w:rFonts w:ascii="Times New Roman" w:hAnsi="Times New Roman" w:cs="Times New Roman"/>
          <w:sz w:val="28"/>
          <w:szCs w:val="28"/>
        </w:rPr>
        <w:t>Last Name:</w:t>
      </w:r>
    </w:p>
    <w:p w:rsidR="00014728" w:rsidRPr="00014728" w:rsidRDefault="00014728" w:rsidP="00014728">
      <w:pPr>
        <w:spacing w:line="480" w:lineRule="auto"/>
        <w:rPr>
          <w:rFonts w:ascii="Times New Roman" w:hAnsi="Times New Roman" w:cs="Times New Roman"/>
          <w:sz w:val="28"/>
          <w:szCs w:val="28"/>
        </w:rPr>
      </w:pPr>
      <w:r w:rsidRPr="00014728">
        <w:rPr>
          <w:rFonts w:ascii="Times New Roman" w:hAnsi="Times New Roman" w:cs="Times New Roman"/>
          <w:sz w:val="28"/>
          <w:szCs w:val="28"/>
        </w:rPr>
        <w:t>Email:</w:t>
      </w:r>
    </w:p>
    <w:p w:rsidR="00014728" w:rsidRPr="00014728" w:rsidRDefault="00014728" w:rsidP="00014728">
      <w:pPr>
        <w:spacing w:line="480" w:lineRule="auto"/>
        <w:rPr>
          <w:rFonts w:ascii="Times New Roman" w:hAnsi="Times New Roman" w:cs="Times New Roman"/>
          <w:sz w:val="28"/>
          <w:szCs w:val="28"/>
        </w:rPr>
      </w:pPr>
      <w:r w:rsidRPr="00014728">
        <w:rPr>
          <w:rFonts w:ascii="Times New Roman" w:hAnsi="Times New Roman" w:cs="Times New Roman"/>
          <w:sz w:val="28"/>
          <w:szCs w:val="28"/>
        </w:rPr>
        <w:t xml:space="preserve">Degree: </w:t>
      </w:r>
    </w:p>
    <w:p w:rsidR="00014728" w:rsidRPr="00014728" w:rsidRDefault="00014728" w:rsidP="00014728">
      <w:pPr>
        <w:spacing w:line="480" w:lineRule="auto"/>
        <w:rPr>
          <w:rFonts w:ascii="Times New Roman" w:hAnsi="Times New Roman" w:cs="Times New Roman"/>
          <w:sz w:val="28"/>
          <w:szCs w:val="28"/>
        </w:rPr>
      </w:pPr>
      <w:r w:rsidRPr="00014728">
        <w:rPr>
          <w:rFonts w:ascii="Times New Roman" w:hAnsi="Times New Roman" w:cs="Times New Roman"/>
          <w:sz w:val="28"/>
          <w:szCs w:val="28"/>
        </w:rPr>
        <w:t>Area of Practice, speciality, subspecialty:</w:t>
      </w:r>
    </w:p>
    <w:p w:rsidR="00014728" w:rsidRPr="00014728" w:rsidRDefault="00014728" w:rsidP="00014728">
      <w:pPr>
        <w:spacing w:line="480" w:lineRule="auto"/>
        <w:rPr>
          <w:rFonts w:ascii="Times New Roman" w:hAnsi="Times New Roman" w:cs="Times New Roman"/>
          <w:sz w:val="28"/>
          <w:szCs w:val="28"/>
        </w:rPr>
      </w:pPr>
      <w:r w:rsidRPr="00014728">
        <w:rPr>
          <w:rFonts w:ascii="Times New Roman" w:hAnsi="Times New Roman" w:cs="Times New Roman"/>
          <w:sz w:val="28"/>
          <w:szCs w:val="28"/>
        </w:rPr>
        <w:t>Name of practice:</w:t>
      </w:r>
    </w:p>
    <w:p w:rsidR="00014728" w:rsidRPr="00014728" w:rsidRDefault="00014728" w:rsidP="00014728">
      <w:pPr>
        <w:spacing w:line="480" w:lineRule="auto"/>
        <w:rPr>
          <w:rFonts w:ascii="Times New Roman" w:hAnsi="Times New Roman" w:cs="Times New Roman"/>
          <w:sz w:val="28"/>
          <w:szCs w:val="28"/>
        </w:rPr>
      </w:pPr>
      <w:r w:rsidRPr="00014728">
        <w:rPr>
          <w:rFonts w:ascii="Times New Roman" w:hAnsi="Times New Roman" w:cs="Times New Roman"/>
          <w:sz w:val="28"/>
          <w:szCs w:val="28"/>
        </w:rPr>
        <w:t>City/ state/ Region:</w:t>
      </w:r>
    </w:p>
    <w:p w:rsidR="00014728" w:rsidRPr="00014728" w:rsidRDefault="00014728" w:rsidP="00014728">
      <w:pPr>
        <w:spacing w:line="480" w:lineRule="auto"/>
        <w:rPr>
          <w:rFonts w:ascii="Times New Roman" w:hAnsi="Times New Roman" w:cs="Times New Roman"/>
          <w:sz w:val="28"/>
          <w:szCs w:val="28"/>
        </w:rPr>
      </w:pPr>
      <w:r w:rsidRPr="00014728">
        <w:rPr>
          <w:rFonts w:ascii="Times New Roman" w:hAnsi="Times New Roman" w:cs="Times New Roman"/>
          <w:sz w:val="28"/>
          <w:szCs w:val="28"/>
        </w:rPr>
        <w:t>Name of person referred to you the petition:</w:t>
      </w:r>
    </w:p>
    <w:p w:rsidR="00014728" w:rsidRPr="00014728" w:rsidRDefault="00014728" w:rsidP="00014728">
      <w:pPr>
        <w:spacing w:line="480" w:lineRule="auto"/>
        <w:rPr>
          <w:rFonts w:ascii="Times New Roman" w:hAnsi="Times New Roman" w:cs="Times New Roman"/>
          <w:sz w:val="28"/>
          <w:szCs w:val="28"/>
        </w:rPr>
      </w:pPr>
      <w:r w:rsidRPr="00014728">
        <w:rPr>
          <w:rFonts w:ascii="Times New Roman" w:hAnsi="Times New Roman" w:cs="Times New Roman"/>
          <w:sz w:val="28"/>
          <w:szCs w:val="28"/>
        </w:rPr>
        <w:t xml:space="preserve">Name of medical school, year of medical diploma: </w:t>
      </w:r>
    </w:p>
    <w:p w:rsidR="00014728" w:rsidRPr="00014728" w:rsidRDefault="00014728" w:rsidP="00014728">
      <w:pPr>
        <w:spacing w:line="480" w:lineRule="auto"/>
        <w:rPr>
          <w:rFonts w:ascii="Times New Roman" w:hAnsi="Times New Roman" w:cs="Times New Roman"/>
          <w:sz w:val="28"/>
          <w:szCs w:val="28"/>
        </w:rPr>
      </w:pPr>
      <w:r w:rsidRPr="00014728">
        <w:rPr>
          <w:rFonts w:ascii="Times New Roman" w:hAnsi="Times New Roman" w:cs="Times New Roman"/>
          <w:sz w:val="28"/>
          <w:szCs w:val="28"/>
        </w:rPr>
        <w:t>Comments:</w:t>
      </w:r>
    </w:p>
    <w:p w:rsidR="00014728" w:rsidRDefault="00014728" w:rsidP="00014728">
      <w:pPr>
        <w:rPr>
          <w:rFonts w:ascii="Times New Roman" w:hAnsi="Times New Roman" w:cs="Times New Roman"/>
          <w:color w:val="5B9BD5" w:themeColor="accent1"/>
          <w:sz w:val="28"/>
          <w:szCs w:val="28"/>
        </w:rPr>
      </w:pPr>
    </w:p>
    <w:p w:rsidR="00014728" w:rsidRDefault="00014728" w:rsidP="00014728">
      <w:pPr>
        <w:rPr>
          <w:rFonts w:ascii="Times New Roman" w:hAnsi="Times New Roman" w:cs="Times New Roman"/>
          <w:color w:val="5B9BD5" w:themeColor="accent1"/>
          <w:sz w:val="28"/>
          <w:szCs w:val="28"/>
        </w:rPr>
      </w:pPr>
    </w:p>
    <w:p w:rsidR="00014728" w:rsidRPr="00866B59" w:rsidRDefault="00014728" w:rsidP="00014728">
      <w:pPr>
        <w:rPr>
          <w:rFonts w:ascii="Times New Roman" w:hAnsi="Times New Roman" w:cs="Times New Roman"/>
          <w:b/>
          <w:sz w:val="36"/>
          <w:szCs w:val="28"/>
        </w:rPr>
      </w:pPr>
      <w:r w:rsidRPr="00866B59">
        <w:rPr>
          <w:rFonts w:ascii="Times New Roman" w:hAnsi="Times New Roman" w:cs="Times New Roman"/>
          <w:b/>
          <w:sz w:val="36"/>
          <w:szCs w:val="28"/>
        </w:rPr>
        <w:t xml:space="preserve">Petition will be sent to </w:t>
      </w:r>
    </w:p>
    <w:p w:rsidR="00014728" w:rsidRPr="00014728" w:rsidRDefault="00014728" w:rsidP="00014728">
      <w:pPr>
        <w:rPr>
          <w:rFonts w:ascii="Times New Roman" w:hAnsi="Times New Roman" w:cs="Times New Roman"/>
          <w:sz w:val="28"/>
          <w:szCs w:val="28"/>
        </w:rPr>
      </w:pPr>
      <w:r w:rsidRPr="00014728">
        <w:rPr>
          <w:rFonts w:ascii="Times New Roman" w:hAnsi="Times New Roman" w:cs="Times New Roman"/>
          <w:sz w:val="28"/>
          <w:szCs w:val="28"/>
        </w:rPr>
        <w:t>Permanent members of the United Nations Security Council;</w:t>
      </w:r>
    </w:p>
    <w:p w:rsidR="00014728" w:rsidRPr="00014728" w:rsidRDefault="00014728" w:rsidP="00014728">
      <w:pPr>
        <w:rPr>
          <w:rFonts w:ascii="Times New Roman" w:hAnsi="Times New Roman" w:cs="Times New Roman"/>
          <w:sz w:val="28"/>
          <w:szCs w:val="28"/>
        </w:rPr>
      </w:pPr>
      <w:r w:rsidRPr="00014728">
        <w:rPr>
          <w:rFonts w:ascii="Times New Roman" w:hAnsi="Times New Roman" w:cs="Times New Roman"/>
          <w:sz w:val="28"/>
          <w:szCs w:val="28"/>
        </w:rPr>
        <w:t>Permanent Representative of the to the United Nations (non-permanent members of the Security Council and/or members of the International Syria Support Group) : Angola, Australia, Canada, Egypt, Germany, Iran, Iraq, Italy, Japan, Jordan, Lebanon, The Netherlands, New Zealand, Oman, Qatar, Russia, Saudi Arabia, Spain, Turkey, the United Arab Emirates, Ukraine, Uruguay, Venezuela and the United Nations Secretary General</w:t>
      </w:r>
    </w:p>
    <w:p w:rsidR="00014728" w:rsidRDefault="00014728" w:rsidP="00014728">
      <w:pPr>
        <w:rPr>
          <w:rFonts w:ascii="Times New Roman" w:hAnsi="Times New Roman" w:cs="Times New Roman"/>
          <w:color w:val="5B9BD5" w:themeColor="accent1"/>
          <w:sz w:val="28"/>
          <w:szCs w:val="28"/>
        </w:rPr>
      </w:pPr>
    </w:p>
    <w:p w:rsidR="00014728" w:rsidRPr="00014728" w:rsidRDefault="00014728" w:rsidP="00014728">
      <w:pPr>
        <w:rPr>
          <w:rFonts w:ascii="Times New Roman" w:hAnsi="Times New Roman" w:cs="Times New Roman"/>
          <w:color w:val="5B9BD5" w:themeColor="accent1"/>
          <w:sz w:val="28"/>
          <w:szCs w:val="28"/>
        </w:rPr>
      </w:pPr>
      <w:bookmarkStart w:id="0" w:name="_GoBack"/>
      <w:bookmarkEnd w:id="0"/>
    </w:p>
    <w:sectPr w:rsidR="00014728" w:rsidRPr="00014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28"/>
    <w:rsid w:val="00014728"/>
    <w:rsid w:val="002446F7"/>
    <w:rsid w:val="00866B59"/>
    <w:rsid w:val="00915018"/>
    <w:rsid w:val="00AC7172"/>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14728"/>
    <w:rPr>
      <w:b/>
      <w:bCs/>
    </w:rPr>
  </w:style>
  <w:style w:type="character" w:customStyle="1" w:styleId="apple-converted-space">
    <w:name w:val="apple-converted-space"/>
    <w:basedOn w:val="Fuentedeprrafopredeter"/>
    <w:rsid w:val="00014728"/>
  </w:style>
  <w:style w:type="character" w:styleId="Hipervnculo">
    <w:name w:val="Hyperlink"/>
    <w:basedOn w:val="Fuentedeprrafopredeter"/>
    <w:uiPriority w:val="99"/>
    <w:unhideWhenUsed/>
    <w:rsid w:val="00014728"/>
    <w:rPr>
      <w:color w:val="0563C1" w:themeColor="hyperlink"/>
      <w:u w:val="single"/>
    </w:rPr>
  </w:style>
  <w:style w:type="paragraph" w:styleId="Textodeglobo">
    <w:name w:val="Balloon Text"/>
    <w:basedOn w:val="Normal"/>
    <w:link w:val="TextodegloboCar"/>
    <w:uiPriority w:val="99"/>
    <w:semiHidden/>
    <w:unhideWhenUsed/>
    <w:rsid w:val="00AC7172"/>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C717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14728"/>
    <w:rPr>
      <w:b/>
      <w:bCs/>
    </w:rPr>
  </w:style>
  <w:style w:type="character" w:customStyle="1" w:styleId="apple-converted-space">
    <w:name w:val="apple-converted-space"/>
    <w:basedOn w:val="Fuentedeprrafopredeter"/>
    <w:rsid w:val="00014728"/>
  </w:style>
  <w:style w:type="character" w:styleId="Hipervnculo">
    <w:name w:val="Hyperlink"/>
    <w:basedOn w:val="Fuentedeprrafopredeter"/>
    <w:uiPriority w:val="99"/>
    <w:unhideWhenUsed/>
    <w:rsid w:val="00014728"/>
    <w:rPr>
      <w:color w:val="0563C1" w:themeColor="hyperlink"/>
      <w:u w:val="single"/>
    </w:rPr>
  </w:style>
  <w:style w:type="paragraph" w:styleId="Textodeglobo">
    <w:name w:val="Balloon Text"/>
    <w:basedOn w:val="Normal"/>
    <w:link w:val="TextodegloboCar"/>
    <w:uiPriority w:val="99"/>
    <w:semiHidden/>
    <w:unhideWhenUsed/>
    <w:rsid w:val="00AC7172"/>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C717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helancet.com/pdfs/journals/lancet/PIIS0140-6736(16)31577-X.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2486</Characters>
  <Application>Microsoft Macintosh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Ana Casa</cp:lastModifiedBy>
  <cp:revision>2</cp:revision>
  <dcterms:created xsi:type="dcterms:W3CDTF">2016-10-20T20:13:00Z</dcterms:created>
  <dcterms:modified xsi:type="dcterms:W3CDTF">2016-10-20T20:13:00Z</dcterms:modified>
</cp:coreProperties>
</file>